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2609" w14:textId="77777777" w:rsidR="00E74345" w:rsidRDefault="00E74345" w:rsidP="00E74345">
      <w:pPr>
        <w:rPr>
          <w:rFonts w:eastAsiaTheme="minorHAnsi"/>
          <w:color w:val="auto"/>
        </w:rPr>
      </w:pPr>
      <w:r>
        <w:rPr>
          <w:rFonts w:eastAsiaTheme="minorHAnsi"/>
          <w:b/>
          <w:bCs/>
          <w:sz w:val="36"/>
          <w:szCs w:val="36"/>
          <w:u w:val="single"/>
        </w:rPr>
        <w:t>FOR IMMEDIATE RELEASE</w:t>
      </w:r>
      <w:r>
        <w:rPr>
          <w:rFonts w:eastAsiaTheme="minorHAnsi"/>
          <w:b/>
          <w:bCs/>
          <w:sz w:val="36"/>
          <w:szCs w:val="36"/>
          <w:u w:val="single"/>
        </w:rPr>
        <w:tab/>
      </w:r>
    </w:p>
    <w:p w14:paraId="1CCEE5D6" w14:textId="17FF93BA" w:rsidR="00E74345" w:rsidRDefault="00E74345" w:rsidP="00E74345">
      <w:pPr>
        <w:jc w:val="right"/>
        <w:rPr>
          <w:rFonts w:eastAsiaTheme="minorHAnsi"/>
          <w:color w:val="auto"/>
        </w:rPr>
      </w:pPr>
      <w:r>
        <w:rPr>
          <w:rFonts w:eastAsiaTheme="minorHAnsi"/>
        </w:rPr>
        <w:t>Contact</w:t>
      </w:r>
      <w:r w:rsidR="009751DD">
        <w:rPr>
          <w:rFonts w:eastAsiaTheme="minorHAnsi"/>
        </w:rPr>
        <w:t xml:space="preserve">: </w:t>
      </w:r>
      <w:r w:rsidR="00CB6203" w:rsidRPr="00CB6203">
        <w:rPr>
          <w:rFonts w:eastAsiaTheme="minorHAnsi"/>
          <w:color w:val="FF0000"/>
        </w:rPr>
        <w:t>XXXXX</w:t>
      </w:r>
    </w:p>
    <w:p w14:paraId="48540FEB" w14:textId="5CC7C935" w:rsidR="00E74345" w:rsidRDefault="00E74345" w:rsidP="00E74345">
      <w:pPr>
        <w:jc w:val="right"/>
        <w:rPr>
          <w:rFonts w:eastAsiaTheme="minorHAnsi"/>
          <w:color w:val="auto"/>
        </w:rPr>
      </w:pPr>
      <w:r>
        <w:rPr>
          <w:rFonts w:eastAsiaTheme="minorHAnsi"/>
        </w:rPr>
        <w:t>Telephone</w:t>
      </w:r>
      <w:r w:rsidR="009751DD">
        <w:rPr>
          <w:rFonts w:eastAsiaTheme="minorHAnsi"/>
        </w:rPr>
        <w:t xml:space="preserve">: </w:t>
      </w:r>
      <w:r w:rsidR="00CB6203" w:rsidRPr="00CB6203">
        <w:rPr>
          <w:rFonts w:eastAsiaTheme="minorHAnsi"/>
          <w:color w:val="FF0000"/>
        </w:rPr>
        <w:t>XXXXX</w:t>
      </w:r>
    </w:p>
    <w:p w14:paraId="5BF387A8" w14:textId="5863A17C" w:rsidR="00E74345" w:rsidRDefault="00E74345" w:rsidP="00E74345">
      <w:pPr>
        <w:jc w:val="right"/>
        <w:rPr>
          <w:rFonts w:eastAsiaTheme="minorHAnsi"/>
          <w:color w:val="auto"/>
        </w:rPr>
      </w:pPr>
      <w:r>
        <w:rPr>
          <w:rFonts w:eastAsiaTheme="minorHAnsi"/>
        </w:rPr>
        <w:t>Email</w:t>
      </w:r>
      <w:r w:rsidR="009751DD">
        <w:rPr>
          <w:rFonts w:eastAsiaTheme="minorHAnsi"/>
        </w:rPr>
        <w:t xml:space="preserve">: </w:t>
      </w:r>
      <w:r w:rsidR="00CB6203" w:rsidRPr="00CB6203">
        <w:rPr>
          <w:rFonts w:eastAsiaTheme="minorHAnsi"/>
          <w:color w:val="FF0000"/>
        </w:rPr>
        <w:t>XXXXX</w:t>
      </w:r>
    </w:p>
    <w:p w14:paraId="28A81757" w14:textId="10CD6313" w:rsidR="00E74345" w:rsidRPr="009751DD" w:rsidRDefault="009751DD" w:rsidP="00CB6203">
      <w:pPr>
        <w:ind w:left="5040" w:firstLine="720"/>
        <w:jc w:val="right"/>
        <w:rPr>
          <w:rFonts w:eastAsiaTheme="minorHAnsi"/>
          <w:color w:val="auto"/>
        </w:rPr>
      </w:pPr>
      <w:r w:rsidRPr="009751DD">
        <w:rPr>
          <w:rFonts w:eastAsiaTheme="minorHAnsi"/>
          <w:color w:val="auto"/>
        </w:rPr>
        <w:t xml:space="preserve">                      </w:t>
      </w:r>
      <w:r w:rsidR="00CB6203">
        <w:rPr>
          <w:rFonts w:eastAsiaTheme="minorHAnsi"/>
          <w:color w:val="auto"/>
        </w:rPr>
        <w:t xml:space="preserve">Kill </w:t>
      </w:r>
      <w:r w:rsidRPr="009751DD">
        <w:rPr>
          <w:rFonts w:eastAsiaTheme="minorHAnsi"/>
          <w:color w:val="auto"/>
        </w:rPr>
        <w:t>Date</w:t>
      </w:r>
      <w:r>
        <w:rPr>
          <w:rFonts w:eastAsiaTheme="minorHAnsi"/>
          <w:color w:val="auto"/>
        </w:rPr>
        <w:t xml:space="preserve">: </w:t>
      </w:r>
      <w:r w:rsidR="00CB6203" w:rsidRPr="00CB6203">
        <w:rPr>
          <w:rFonts w:eastAsiaTheme="minorHAnsi"/>
          <w:color w:val="FF0000"/>
        </w:rPr>
        <w:t>XXXXX</w:t>
      </w:r>
    </w:p>
    <w:p w14:paraId="5394403E" w14:textId="77777777" w:rsidR="00E74345" w:rsidRDefault="00E74345" w:rsidP="00E74345">
      <w:pPr>
        <w:rPr>
          <w:color w:val="auto"/>
        </w:rPr>
      </w:pPr>
    </w:p>
    <w:p w14:paraId="797169FB" w14:textId="6A3FC73E" w:rsidR="00E74345" w:rsidRDefault="00643257" w:rsidP="00E74345">
      <w:pPr>
        <w:rPr>
          <w:rFonts w:eastAsiaTheme="minorHAnsi"/>
          <w:color w:val="auto"/>
        </w:rPr>
      </w:pPr>
      <w:r>
        <w:rPr>
          <w:rFonts w:eastAsiaTheme="minorHAnsi"/>
          <w:b/>
          <w:bCs/>
          <w:color w:val="FF9900"/>
          <w:sz w:val="32"/>
          <w:szCs w:val="32"/>
        </w:rPr>
        <w:t xml:space="preserve">                     </w:t>
      </w:r>
      <w:r w:rsidR="00E74345">
        <w:rPr>
          <w:rFonts w:eastAsiaTheme="minorHAnsi"/>
          <w:b/>
          <w:bCs/>
          <w:color w:val="FF9900"/>
          <w:sz w:val="32"/>
          <w:szCs w:val="32"/>
        </w:rPr>
        <w:t>Prayer and Health - is there a connection?</w:t>
      </w:r>
    </w:p>
    <w:p w14:paraId="0EFBABC3" w14:textId="77777777" w:rsidR="00E74345" w:rsidRDefault="00E74345" w:rsidP="00E74345">
      <w:pPr>
        <w:rPr>
          <w:color w:val="auto"/>
        </w:rPr>
      </w:pPr>
    </w:p>
    <w:p w14:paraId="67F908C4" w14:textId="70B7463D" w:rsidR="00E74345" w:rsidRDefault="006B09D8" w:rsidP="00E74345">
      <w:pPr>
        <w:rPr>
          <w:rFonts w:eastAsiaTheme="minorHAnsi"/>
          <w:color w:val="auto"/>
        </w:rPr>
      </w:pPr>
      <w:r w:rsidRPr="006B09D8">
        <w:rPr>
          <w:rFonts w:ascii="Book Antiqua" w:eastAsiaTheme="minorHAnsi" w:hAnsi="Book Antiqua"/>
          <w:b/>
          <w:bCs/>
          <w:color w:val="FF0000"/>
        </w:rPr>
        <w:t>[city name]</w:t>
      </w:r>
      <w:r w:rsidRPr="001B7C6B">
        <w:rPr>
          <w:rFonts w:ascii="Book Antiqua" w:eastAsiaTheme="minorHAnsi" w:hAnsi="Book Antiqua"/>
          <w:b/>
          <w:bCs/>
          <w:color w:val="auto"/>
        </w:rPr>
        <w:t>:</w:t>
      </w:r>
      <w:r w:rsidR="00E74345">
        <w:rPr>
          <w:rFonts w:ascii="Book Antiqua" w:eastAsiaTheme="minorHAnsi" w:hAnsi="Book Antiqua"/>
          <w:b/>
          <w:bCs/>
        </w:rPr>
        <w:t xml:space="preserve"> </w:t>
      </w:r>
      <w:r w:rsidR="00E74345">
        <w:rPr>
          <w:rFonts w:eastAsiaTheme="minorHAnsi"/>
        </w:rPr>
        <w:t xml:space="preserve">Many people are looking for better health and a deeper, more meaningful way of life. Practitioner of Christian Science healing and international speaker Michelle Nanouche says, “Spirituality isn't just a lifestyle choice. It is the basic element of true being.” </w:t>
      </w:r>
    </w:p>
    <w:p w14:paraId="57D2387E" w14:textId="77777777" w:rsidR="00E74345" w:rsidRDefault="00E74345" w:rsidP="00E74345">
      <w:pPr>
        <w:rPr>
          <w:color w:val="auto"/>
        </w:rPr>
      </w:pPr>
    </w:p>
    <w:p w14:paraId="36CE2C31" w14:textId="3881AF2D" w:rsidR="00E74345" w:rsidRDefault="00E74345" w:rsidP="00E74345">
      <w:pPr>
        <w:rPr>
          <w:rFonts w:eastAsiaTheme="minorHAnsi"/>
          <w:color w:val="auto"/>
        </w:rPr>
      </w:pPr>
      <w:r>
        <w:rPr>
          <w:rFonts w:eastAsiaTheme="minorHAnsi"/>
        </w:rPr>
        <w:t>Nanouche will present a</w:t>
      </w:r>
      <w:r w:rsidR="003E2212">
        <w:rPr>
          <w:rFonts w:eastAsiaTheme="minorHAnsi"/>
        </w:rPr>
        <w:t xml:space="preserve"> </w:t>
      </w:r>
      <w:r>
        <w:rPr>
          <w:rFonts w:eastAsiaTheme="minorHAnsi"/>
        </w:rPr>
        <w:t xml:space="preserve">lecture titled, </w:t>
      </w:r>
      <w:r>
        <w:rPr>
          <w:rFonts w:eastAsiaTheme="minorHAnsi"/>
          <w:b/>
          <w:bCs/>
          <w:i/>
          <w:iCs/>
        </w:rPr>
        <w:t>Finding God</w:t>
      </w:r>
      <w:r w:rsidR="000B22D5">
        <w:rPr>
          <w:rFonts w:eastAsiaTheme="minorHAnsi"/>
          <w:b/>
          <w:bCs/>
          <w:i/>
          <w:iCs/>
        </w:rPr>
        <w:t>, Finding Health</w:t>
      </w:r>
      <w:r w:rsidR="007C736A" w:rsidRPr="007C736A">
        <w:rPr>
          <w:rFonts w:eastAsiaTheme="minorHAnsi"/>
          <w:i/>
          <w:iCs/>
        </w:rPr>
        <w:t>,</w:t>
      </w:r>
      <w:r>
        <w:rPr>
          <w:rFonts w:eastAsiaTheme="minorHAnsi"/>
        </w:rPr>
        <w:t xml:space="preserve"> on </w:t>
      </w:r>
      <w:r w:rsidR="006B09D8" w:rsidRPr="006B09D8">
        <w:rPr>
          <w:rFonts w:eastAsiaTheme="minorHAnsi"/>
          <w:color w:val="FF0000"/>
        </w:rPr>
        <w:t>[date, time, location]</w:t>
      </w:r>
      <w:r w:rsidR="009751DD">
        <w:rPr>
          <w:rFonts w:eastAsiaTheme="minorHAnsi"/>
        </w:rPr>
        <w:t>. Time will be allotted following the lecture for questions and answers</w:t>
      </w:r>
      <w:r w:rsidR="006B09D8">
        <w:rPr>
          <w:rFonts w:eastAsiaTheme="minorHAnsi"/>
        </w:rPr>
        <w:t>.</w:t>
      </w:r>
      <w:r>
        <w:rPr>
          <w:rFonts w:eastAsiaTheme="minorHAnsi"/>
        </w:rPr>
        <w:t xml:space="preserve"> The event is free</w:t>
      </w:r>
      <w:r w:rsidR="006B09D8">
        <w:rPr>
          <w:rFonts w:eastAsiaTheme="minorHAnsi"/>
        </w:rPr>
        <w:t>, open to the community,</w:t>
      </w:r>
      <w:r>
        <w:rPr>
          <w:rFonts w:eastAsiaTheme="minorHAnsi"/>
        </w:rPr>
        <w:t xml:space="preserve"> and </w:t>
      </w:r>
      <w:r w:rsidR="006B09D8">
        <w:rPr>
          <w:rFonts w:eastAsiaTheme="minorHAnsi"/>
        </w:rPr>
        <w:t xml:space="preserve">hosted </w:t>
      </w:r>
      <w:r>
        <w:rPr>
          <w:rFonts w:eastAsiaTheme="minorHAnsi"/>
        </w:rPr>
        <w:t xml:space="preserve">by </w:t>
      </w:r>
      <w:r w:rsidR="006B09D8" w:rsidRPr="006B09D8">
        <w:rPr>
          <w:rFonts w:eastAsiaTheme="minorHAnsi"/>
          <w:color w:val="FF0000"/>
        </w:rPr>
        <w:t>[local church name]</w:t>
      </w:r>
      <w:r w:rsidR="009751DD">
        <w:rPr>
          <w:rFonts w:eastAsiaTheme="minorHAnsi"/>
        </w:rPr>
        <w:t>.</w:t>
      </w:r>
    </w:p>
    <w:p w14:paraId="1E82154A" w14:textId="77777777" w:rsidR="00E74345" w:rsidRDefault="00E74345" w:rsidP="00E74345">
      <w:pPr>
        <w:rPr>
          <w:color w:val="auto"/>
        </w:rPr>
      </w:pPr>
    </w:p>
    <w:p w14:paraId="7F778847" w14:textId="77777777" w:rsidR="00E74345" w:rsidRDefault="00E74345" w:rsidP="00E74345">
      <w:pPr>
        <w:rPr>
          <w:rFonts w:eastAsiaTheme="minorHAnsi"/>
          <w:color w:val="auto"/>
        </w:rPr>
      </w:pPr>
      <w:r>
        <w:rPr>
          <w:rFonts w:eastAsiaTheme="minorHAnsi"/>
        </w:rPr>
        <w:t xml:space="preserve">At one time or another, nearly everyone has asked, “What is God, really? Is God good? Does God allow evil to happen? Can I trust God to help me in time of need?”  In this talk, Nanouche will discuss a view of God that Christian Science offers: a God who is divine good and only good; that doesn’t punish His creation or send sickness and pain; that is knowable – completely discoverable through prayer; and how this awareness of God brings greater well-being into our lives. </w:t>
      </w:r>
    </w:p>
    <w:p w14:paraId="27B4082D" w14:textId="77777777" w:rsidR="00E74345" w:rsidRPr="007C736A" w:rsidRDefault="00E74345" w:rsidP="00E74345">
      <w:pPr>
        <w:rPr>
          <w:color w:val="auto"/>
        </w:rPr>
      </w:pPr>
    </w:p>
    <w:p w14:paraId="2E8AE286" w14:textId="77777777" w:rsidR="007C736A" w:rsidRPr="007C736A" w:rsidRDefault="007C736A" w:rsidP="007C736A">
      <w:pPr>
        <w:rPr>
          <w:color w:val="auto"/>
        </w:rPr>
      </w:pPr>
      <w:r w:rsidRPr="007C736A">
        <w:t xml:space="preserve">Sharing examples of healing from her own life and professional practice of Christian Science, </w:t>
      </w:r>
      <w:proofErr w:type="spellStart"/>
      <w:r w:rsidRPr="007C736A">
        <w:t>Nanouche</w:t>
      </w:r>
      <w:proofErr w:type="spellEnd"/>
      <w:r w:rsidRPr="007C736A">
        <w:t xml:space="preserve"> will explain why Christian Science is both Christian and scientific, meaning that people can prove its effectiveness for themselves, as fully described in the book </w:t>
      </w:r>
      <w:r w:rsidRPr="007C736A">
        <w:rPr>
          <w:i/>
          <w:iCs/>
        </w:rPr>
        <w:t>Science and Health with Key to the Scriptures</w:t>
      </w:r>
      <w:r w:rsidRPr="007C736A">
        <w:t>, written by the founder of the Christian Science movement, Mary Baker Eddy.</w:t>
      </w:r>
    </w:p>
    <w:p w14:paraId="654722AA" w14:textId="070582A4" w:rsidR="00E74345" w:rsidRPr="007C736A" w:rsidRDefault="00E74345" w:rsidP="00E74345">
      <w:pPr>
        <w:rPr>
          <w:color w:val="auto"/>
        </w:rPr>
      </w:pPr>
    </w:p>
    <w:p w14:paraId="573E5227" w14:textId="77777777" w:rsidR="007C736A" w:rsidRPr="007C736A" w:rsidRDefault="007C736A" w:rsidP="007C736A">
      <w:pPr>
        <w:rPr>
          <w:color w:val="auto"/>
        </w:rPr>
      </w:pPr>
      <w:proofErr w:type="spellStart"/>
      <w:r w:rsidRPr="007C736A">
        <w:t>Nanouche</w:t>
      </w:r>
      <w:proofErr w:type="spellEnd"/>
      <w:r w:rsidRPr="007C736A">
        <w:t xml:space="preserve"> will also touch on the life of Mary Baker Eddy, a mid-nineteenth century woman from New England, who came to understand, confirm, and teach what she felt was original Christian healing. Eddy herself said she was especially inspired by Jesus’ demand, “He that believes on me, the works that I do will he do also; and greater works than these will he do, because I go unto my Father” (found in the Gospel of John 14:12 in the Bible). </w:t>
      </w:r>
    </w:p>
    <w:p w14:paraId="0CE2774A" w14:textId="77777777" w:rsidR="007C736A" w:rsidRPr="007C736A" w:rsidRDefault="007C736A" w:rsidP="007C736A">
      <w:pPr>
        <w:rPr>
          <w:color w:val="auto"/>
        </w:rPr>
      </w:pPr>
    </w:p>
    <w:p w14:paraId="6707128B" w14:textId="77777777" w:rsidR="007C736A" w:rsidRPr="007C736A" w:rsidRDefault="007C736A" w:rsidP="007C736A">
      <w:pPr>
        <w:rPr>
          <w:color w:val="auto"/>
        </w:rPr>
      </w:pPr>
      <w:r w:rsidRPr="007C736A">
        <w:t>For over 150 years, people around the world have worked to follow Christ Jesus in this practice of Christianity and continue to do so today, experiencing healings of physical ills and personal difficulties.</w:t>
      </w:r>
    </w:p>
    <w:p w14:paraId="155F5556" w14:textId="77777777" w:rsidR="007C736A" w:rsidRPr="007C736A" w:rsidRDefault="007C736A" w:rsidP="007C736A">
      <w:pPr>
        <w:rPr>
          <w:color w:val="auto"/>
        </w:rPr>
      </w:pPr>
    </w:p>
    <w:p w14:paraId="05597ADE" w14:textId="05218808" w:rsidR="007C736A" w:rsidRPr="007C736A" w:rsidRDefault="007C736A" w:rsidP="007C736A">
      <w:pPr>
        <w:rPr>
          <w:color w:val="auto"/>
        </w:rPr>
      </w:pPr>
      <w:r w:rsidRPr="007C736A">
        <w:t xml:space="preserve">Michelle </w:t>
      </w:r>
      <w:proofErr w:type="spellStart"/>
      <w:r w:rsidRPr="007C736A">
        <w:t>Nanouche</w:t>
      </w:r>
      <w:proofErr w:type="spellEnd"/>
      <w:r w:rsidRPr="007C736A">
        <w:t xml:space="preserve"> has been a </w:t>
      </w:r>
      <w:r w:rsidR="00BA1932" w:rsidRPr="007C736A">
        <w:t xml:space="preserve">Christian Science </w:t>
      </w:r>
      <w:r w:rsidRPr="007C736A">
        <w:t xml:space="preserve">practitioner for many years, helping people </w:t>
      </w:r>
      <w:r w:rsidR="00BA1932" w:rsidRPr="007C736A">
        <w:t>daily</w:t>
      </w:r>
      <w:r w:rsidRPr="007C736A">
        <w:t xml:space="preserve"> through this scientific approach to prayer. She travels from her home base in Paris, France, to speak to audiences around the world as a member of the Christian Science Board of Lectureship.</w:t>
      </w:r>
    </w:p>
    <w:p w14:paraId="40801C45" w14:textId="77777777" w:rsidR="00E74345" w:rsidRPr="007C736A" w:rsidRDefault="00E74345" w:rsidP="00E74345">
      <w:pPr>
        <w:rPr>
          <w:color w:val="auto"/>
        </w:rPr>
      </w:pPr>
    </w:p>
    <w:p w14:paraId="0DC96740" w14:textId="77777777" w:rsidR="00E74345" w:rsidRPr="007C736A" w:rsidRDefault="00E74345" w:rsidP="00E74345">
      <w:pPr>
        <w:jc w:val="center"/>
        <w:rPr>
          <w:rFonts w:eastAsiaTheme="minorHAnsi"/>
          <w:color w:val="auto"/>
        </w:rPr>
      </w:pPr>
      <w:r w:rsidRPr="007C736A">
        <w:rPr>
          <w:rFonts w:eastAsiaTheme="minorHAnsi"/>
        </w:rPr>
        <w:t>***</w:t>
      </w:r>
    </w:p>
    <w:p w14:paraId="028AB01C" w14:textId="77777777" w:rsidR="00E74345" w:rsidRDefault="00E74345" w:rsidP="00E74345">
      <w:pPr>
        <w:rPr>
          <w:color w:val="auto"/>
        </w:rPr>
      </w:pPr>
    </w:p>
    <w:p w14:paraId="1D92DBF2" w14:textId="44388BE2" w:rsidR="00E74345" w:rsidRDefault="00E74345" w:rsidP="00E74345">
      <w:pPr>
        <w:jc w:val="center"/>
        <w:rPr>
          <w:rFonts w:eastAsiaTheme="minorHAnsi"/>
          <w:color w:val="auto"/>
        </w:rPr>
      </w:pPr>
      <w:r>
        <w:rPr>
          <w:rFonts w:eastAsiaTheme="minorHAnsi"/>
          <w:b/>
          <w:bCs/>
          <w:sz w:val="20"/>
          <w:szCs w:val="20"/>
        </w:rPr>
        <w:t>For more information or to arrange an interview, contac</w:t>
      </w:r>
      <w:r w:rsidR="009751DD">
        <w:rPr>
          <w:rFonts w:eastAsiaTheme="minorHAnsi"/>
          <w:b/>
          <w:bCs/>
          <w:sz w:val="20"/>
          <w:szCs w:val="20"/>
        </w:rPr>
        <w:t xml:space="preserve">t </w:t>
      </w:r>
      <w:r w:rsidR="00CB6203" w:rsidRPr="00CB6203">
        <w:rPr>
          <w:rFonts w:eastAsiaTheme="minorHAnsi"/>
          <w:b/>
          <w:bCs/>
          <w:color w:val="FF0000"/>
          <w:sz w:val="20"/>
          <w:szCs w:val="20"/>
        </w:rPr>
        <w:t>XXXXX</w:t>
      </w:r>
      <w:r w:rsidR="00CB6203" w:rsidRPr="00CB6203">
        <w:rPr>
          <w:rFonts w:eastAsiaTheme="minorHAnsi"/>
          <w:b/>
          <w:bCs/>
          <w:color w:val="000000" w:themeColor="text1"/>
          <w:sz w:val="20"/>
          <w:szCs w:val="20"/>
        </w:rPr>
        <w:t>.</w:t>
      </w:r>
    </w:p>
    <w:p w14:paraId="260C881E" w14:textId="77777777" w:rsidR="00E74345" w:rsidRDefault="00E74345" w:rsidP="00E74345">
      <w:pPr>
        <w:rPr>
          <w:rFonts w:eastAsiaTheme="minorHAnsi"/>
          <w:color w:val="auto"/>
        </w:rPr>
      </w:pPr>
    </w:p>
    <w:p w14:paraId="49CEB007" w14:textId="77777777" w:rsidR="00447AD9" w:rsidRDefault="00447AD9"/>
    <w:sectPr w:rsidR="00447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45"/>
    <w:rsid w:val="000B22D5"/>
    <w:rsid w:val="001B7C6B"/>
    <w:rsid w:val="003E2212"/>
    <w:rsid w:val="00447AD9"/>
    <w:rsid w:val="00643257"/>
    <w:rsid w:val="006B09D8"/>
    <w:rsid w:val="007C736A"/>
    <w:rsid w:val="008550B2"/>
    <w:rsid w:val="009751DD"/>
    <w:rsid w:val="00BA1932"/>
    <w:rsid w:val="00CB6203"/>
    <w:rsid w:val="00E7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2CA6"/>
  <w15:chartTrackingRefBased/>
  <w15:docId w15:val="{C9395B34-F0E9-4572-98AB-E927362F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45"/>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36A"/>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98225">
      <w:bodyDiv w:val="1"/>
      <w:marLeft w:val="0"/>
      <w:marRight w:val="0"/>
      <w:marTop w:val="0"/>
      <w:marBottom w:val="0"/>
      <w:divBdr>
        <w:top w:val="none" w:sz="0" w:space="0" w:color="auto"/>
        <w:left w:val="none" w:sz="0" w:space="0" w:color="auto"/>
        <w:bottom w:val="none" w:sz="0" w:space="0" w:color="auto"/>
        <w:right w:val="none" w:sz="0" w:space="0" w:color="auto"/>
      </w:divBdr>
    </w:div>
    <w:div w:id="824860142">
      <w:bodyDiv w:val="1"/>
      <w:marLeft w:val="0"/>
      <w:marRight w:val="0"/>
      <w:marTop w:val="0"/>
      <w:marBottom w:val="0"/>
      <w:divBdr>
        <w:top w:val="none" w:sz="0" w:space="0" w:color="auto"/>
        <w:left w:val="none" w:sz="0" w:space="0" w:color="auto"/>
        <w:bottom w:val="none" w:sz="0" w:space="0" w:color="auto"/>
        <w:right w:val="none" w:sz="0" w:space="0" w:color="auto"/>
      </w:divBdr>
    </w:div>
    <w:div w:id="17186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Chatterley</dc:creator>
  <cp:keywords/>
  <dc:description/>
  <cp:lastModifiedBy>Talbot, Tara</cp:lastModifiedBy>
  <cp:revision>4</cp:revision>
  <dcterms:created xsi:type="dcterms:W3CDTF">2022-08-24T17:34:00Z</dcterms:created>
  <dcterms:modified xsi:type="dcterms:W3CDTF">2022-08-24T17:49:00Z</dcterms:modified>
</cp:coreProperties>
</file>